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B6D20" w14:textId="77777777" w:rsidR="00E4529C" w:rsidRPr="000853B4" w:rsidRDefault="00E4529C" w:rsidP="00E4529C">
      <w:pPr>
        <w:jc w:val="center"/>
        <w:rPr>
          <w:rFonts w:ascii="Arial" w:hAnsi="Arial" w:cs="Arial"/>
          <w:b/>
          <w:lang w:val="hy-AM"/>
        </w:rPr>
      </w:pPr>
      <w:r w:rsidRPr="000853B4">
        <w:rPr>
          <w:rFonts w:ascii="Sylfaen" w:hAnsi="Sylfaen" w:cs="Arial"/>
          <w:b/>
          <w:sz w:val="28"/>
          <w:szCs w:val="28"/>
          <w:shd w:val="clear" w:color="auto" w:fill="FFFFFF"/>
          <w:lang w:val="hy-AM"/>
        </w:rPr>
        <w:t>ՄՐՑՈՒՅԹԻ ՀՐԱՎԵՐ</w:t>
      </w:r>
    </w:p>
    <w:p w14:paraId="32B64249" w14:textId="77777777" w:rsidR="00E4529C" w:rsidRPr="000853B4" w:rsidRDefault="00E4529C" w:rsidP="00E4529C">
      <w:pPr>
        <w:ind w:right="902"/>
        <w:rPr>
          <w:rFonts w:ascii="Arial" w:hAnsi="Arial" w:cs="Arial"/>
          <w:lang w:val="hy-AM"/>
        </w:rPr>
      </w:pPr>
    </w:p>
    <w:p w14:paraId="1519C64F" w14:textId="77777777" w:rsidR="00E4529C" w:rsidRPr="000853B4" w:rsidRDefault="00E4529C" w:rsidP="00E4529C">
      <w:pPr>
        <w:ind w:right="902"/>
        <w:jc w:val="both"/>
        <w:rPr>
          <w:rFonts w:ascii="Arial" w:hAnsi="Arial" w:cs="Arial"/>
          <w:lang w:val="hy-AM"/>
        </w:rPr>
      </w:pPr>
    </w:p>
    <w:p w14:paraId="18D98BBC" w14:textId="4C531BBC" w:rsidR="00E4529C" w:rsidRPr="003A3292" w:rsidRDefault="00E4529C" w:rsidP="00413E9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textAlignment w:val="baseline"/>
        <w:rPr>
          <w:rFonts w:ascii="Arial" w:hAnsi="Arial" w:cs="Arial"/>
          <w:szCs w:val="24"/>
          <w:lang w:val="hy-AM"/>
        </w:rPr>
      </w:pPr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>«</w:t>
      </w:r>
      <w:proofErr w:type="spellStart"/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>ՔոնթուրԳլոբալ</w:t>
      </w:r>
      <w:proofErr w:type="spellEnd"/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 xml:space="preserve"> Հիդրո Կասկադ» ՓԲԸ-ն, այսուհետ՝ Պատվիրատու, հրավիրում է մատակարարներին (կապալառուներին)՝ ներկայացնելու կնքված հայտեր </w:t>
      </w:r>
      <w:r w:rsidRPr="003A3292">
        <w:rPr>
          <w:rFonts w:ascii="Sylfaen" w:hAnsi="Sylfaen" w:cs="Arial"/>
          <w:szCs w:val="24"/>
          <w:shd w:val="clear" w:color="auto" w:fill="FFFFFF"/>
          <w:lang w:val="hy-AM"/>
        </w:rPr>
        <w:t xml:space="preserve">Երեք հողային պատվարների մշտադիտարկման համակարգի մատակարարման, տեղադրման և շահագործման հանձնման մրցույթի համար: </w:t>
      </w:r>
      <w:r w:rsidRPr="003A3292">
        <w:rPr>
          <w:rFonts w:ascii="Sylfaen" w:hAnsi="Sylfaen" w:cs="Arial"/>
          <w:szCs w:val="24"/>
          <w:lang w:val="hy-AM"/>
        </w:rPr>
        <w:t>:#ՔԳՀԿ 0</w:t>
      </w:r>
      <w:r w:rsidR="003A3292" w:rsidRPr="003A3292">
        <w:rPr>
          <w:rFonts w:ascii="Sylfaen" w:hAnsi="Sylfaen" w:cs="Arial"/>
          <w:szCs w:val="24"/>
          <w:lang w:val="hy-AM"/>
        </w:rPr>
        <w:t>8</w:t>
      </w:r>
      <w:r w:rsidRPr="003A3292">
        <w:rPr>
          <w:rFonts w:ascii="Sylfaen" w:hAnsi="Sylfaen" w:cs="Arial"/>
          <w:szCs w:val="24"/>
          <w:lang w:val="hy-AM"/>
        </w:rPr>
        <w:t>/22:</w:t>
      </w:r>
    </w:p>
    <w:p w14:paraId="5EAA16AB" w14:textId="77777777" w:rsidR="00E4529C" w:rsidRPr="003A3292" w:rsidRDefault="00E4529C" w:rsidP="00413E90">
      <w:pPr>
        <w:ind w:left="360" w:right="389"/>
        <w:jc w:val="both"/>
        <w:rPr>
          <w:rFonts w:ascii="Arial" w:hAnsi="Arial" w:cs="Arial"/>
          <w:szCs w:val="24"/>
          <w:lang w:val="hy-AM"/>
        </w:rPr>
      </w:pPr>
    </w:p>
    <w:p w14:paraId="519DDFDF" w14:textId="77777777" w:rsidR="00413E90" w:rsidRPr="00413E90" w:rsidRDefault="00413E90" w:rsidP="00413E9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textAlignment w:val="baseline"/>
        <w:rPr>
          <w:rFonts w:ascii="Sylfaen" w:hAnsi="Sylfaen" w:cs="Arial"/>
          <w:szCs w:val="24"/>
          <w:shd w:val="clear" w:color="auto" w:fill="FFFFFF"/>
          <w:lang w:val="hy-AM"/>
        </w:rPr>
      </w:pPr>
      <w:r w:rsidRPr="003A3292">
        <w:rPr>
          <w:rFonts w:ascii="Sylfaen" w:hAnsi="Sylfaen" w:cs="Arial"/>
          <w:szCs w:val="24"/>
          <w:shd w:val="clear" w:color="auto" w:fill="FFFFFF"/>
          <w:lang w:val="hy-AM"/>
        </w:rPr>
        <w:t>Բաց մրցույթը կիրականացվի «</w:t>
      </w:r>
      <w:proofErr w:type="spellStart"/>
      <w:r w:rsidRPr="003A3292">
        <w:rPr>
          <w:rFonts w:ascii="Sylfaen" w:hAnsi="Sylfaen" w:cs="Arial"/>
          <w:szCs w:val="24"/>
          <w:shd w:val="clear" w:color="auto" w:fill="FFFFFF"/>
          <w:lang w:val="hy-AM"/>
        </w:rPr>
        <w:t>ՔոնթուրԳլոբալ</w:t>
      </w:r>
      <w:proofErr w:type="spellEnd"/>
      <w:r w:rsidRPr="003A3292">
        <w:rPr>
          <w:rFonts w:ascii="Sylfaen" w:hAnsi="Sylfaen" w:cs="Arial"/>
          <w:szCs w:val="24"/>
          <w:shd w:val="clear" w:color="auto" w:fill="FFFFFF"/>
          <w:lang w:val="hy-AM"/>
        </w:rPr>
        <w:t xml:space="preserve"> Հիդրո Կասկադ» ՓԲԸ-ի Գնումների ընթացակարգի</w:t>
      </w:r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proofErr w:type="spellStart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>հետորակավորման</w:t>
      </w:r>
      <w:proofErr w:type="spellEnd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պահանջով անցկացվող երկփուլ մրցութային ընթացակարգի համաձայն և այն բաց է բոլոր երկրների համար: Առաջին փուլին հայտատուները կներկայացնեն միայն որակավորման տվյալները և տեխնիկական առաջարկը։ Մրցութային փաթեթի պահանջներին համապատասխանող հայտատուները կհրավիրվեն երկրորդ փուլ՝ ֆինանսական/գնային առաջարկի ներկայացմանը։ </w:t>
      </w:r>
    </w:p>
    <w:p w14:paraId="30A246BA" w14:textId="77777777" w:rsidR="00413E90" w:rsidRPr="00413E90" w:rsidRDefault="00413E90" w:rsidP="00413E90">
      <w:pPr>
        <w:overflowPunct w:val="0"/>
        <w:autoSpaceDE w:val="0"/>
        <w:autoSpaceDN w:val="0"/>
        <w:adjustRightInd w:val="0"/>
        <w:spacing w:after="0" w:line="240" w:lineRule="auto"/>
        <w:ind w:left="720" w:right="389"/>
        <w:jc w:val="both"/>
        <w:textAlignment w:val="baseline"/>
        <w:rPr>
          <w:rFonts w:ascii="Sylfaen" w:hAnsi="Sylfaen" w:cs="Arial"/>
          <w:szCs w:val="24"/>
          <w:shd w:val="clear" w:color="auto" w:fill="FFFFFF"/>
          <w:lang w:val="hy-AM"/>
        </w:rPr>
      </w:pPr>
    </w:p>
    <w:p w14:paraId="5C8029CE" w14:textId="7C529D34" w:rsidR="00413E90" w:rsidRPr="00413E90" w:rsidRDefault="00413E90" w:rsidP="00413E9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textAlignment w:val="baseline"/>
        <w:rPr>
          <w:rFonts w:ascii="Sylfaen" w:hAnsi="Sylfaen" w:cs="Arial"/>
          <w:szCs w:val="24"/>
          <w:shd w:val="clear" w:color="auto" w:fill="FFFFFF"/>
          <w:lang w:val="hy-AM"/>
        </w:rPr>
      </w:pPr>
      <w:proofErr w:type="spellStart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>Մատակարարները</w:t>
      </w:r>
      <w:proofErr w:type="spellEnd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>/կապալառուները պետք է իրենց առաջարկները ներկայացնեն էլեկտրոնային եղանակով` օգտագործելով COUPA համակարգը և հաշվի առնելով COUPA -ի օգտագործման պայմանները, ինչպես նաև մրցութային փաստաթղթի դրույթներն ու պայմանները։</w:t>
      </w:r>
    </w:p>
    <w:p w14:paraId="3BD0B4AE" w14:textId="77777777" w:rsidR="00413E90" w:rsidRPr="00413E90" w:rsidRDefault="00413E90" w:rsidP="00413E90">
      <w:pPr>
        <w:overflowPunct w:val="0"/>
        <w:autoSpaceDE w:val="0"/>
        <w:autoSpaceDN w:val="0"/>
        <w:adjustRightInd w:val="0"/>
        <w:spacing w:after="0" w:line="240" w:lineRule="auto"/>
        <w:ind w:left="720" w:right="389"/>
        <w:jc w:val="both"/>
        <w:textAlignment w:val="baseline"/>
        <w:rPr>
          <w:rFonts w:ascii="Sylfaen" w:hAnsi="Sylfaen" w:cs="Arial"/>
          <w:szCs w:val="24"/>
          <w:shd w:val="clear" w:color="auto" w:fill="FFFFFF"/>
          <w:lang w:val="hy-AM"/>
        </w:rPr>
      </w:pPr>
    </w:p>
    <w:p w14:paraId="1CA389AA" w14:textId="481E0D1B" w:rsidR="00E4529C" w:rsidRDefault="00413E90" w:rsidP="00413E9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textAlignment w:val="baseline"/>
        <w:rPr>
          <w:rFonts w:ascii="Sylfaen" w:hAnsi="Sylfaen" w:cs="Arial"/>
          <w:szCs w:val="24"/>
          <w:shd w:val="clear" w:color="auto" w:fill="FFFFFF"/>
          <w:lang w:val="hy-AM"/>
        </w:rPr>
      </w:pPr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Տեխնիկական առաջարկների ներկայացման </w:t>
      </w:r>
      <w:proofErr w:type="spellStart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>վերջնաժամկետն</w:t>
      </w:r>
      <w:proofErr w:type="spellEnd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է 2022 թվականի հունիսի 7-ին </w:t>
      </w:r>
      <w:proofErr w:type="spellStart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>Երևանի</w:t>
      </w:r>
      <w:proofErr w:type="spellEnd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ժամանակով ժամը 17:00-ն: Մասնակիցներն իրենց առաջարկները պետք է ներկայացնեն էլեկտրոնային եղանակով` օգտագործելով COUPA համակարգը, ոչ ուշ, քան առաջարկների ներկայացման վերջնաժամկետը COUPA-ում նշված ժամը և </w:t>
      </w:r>
      <w:proofErr w:type="spellStart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>ամսաթվը</w:t>
      </w:r>
      <w:proofErr w:type="spellEnd"/>
    </w:p>
    <w:p w14:paraId="1C17EA38" w14:textId="77777777" w:rsidR="00413E90" w:rsidRDefault="00413E90" w:rsidP="00413E90">
      <w:pPr>
        <w:pStyle w:val="ListParagraph"/>
        <w:ind w:right="389"/>
        <w:rPr>
          <w:rFonts w:ascii="Sylfaen" w:hAnsi="Sylfaen" w:cs="Arial"/>
          <w:szCs w:val="24"/>
          <w:shd w:val="clear" w:color="auto" w:fill="FFFFFF"/>
          <w:lang w:val="hy-AM"/>
        </w:rPr>
      </w:pPr>
    </w:p>
    <w:p w14:paraId="48E5033E" w14:textId="174FDEBC" w:rsidR="00E4529C" w:rsidRPr="00413E90" w:rsidRDefault="00E4529C" w:rsidP="00413E9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textAlignment w:val="baseline"/>
        <w:rPr>
          <w:rFonts w:ascii="Sylfaen" w:hAnsi="Sylfaen" w:cs="Arial"/>
          <w:szCs w:val="24"/>
          <w:shd w:val="clear" w:color="auto" w:fill="FFFFFF"/>
          <w:lang w:val="hy-AM"/>
        </w:rPr>
      </w:pPr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Սույն մրցույթն անցկացվում է ContourGlobal-ի գնումների էլեկտրոնային </w:t>
      </w:r>
      <w:r w:rsidR="00413E90" w:rsidRPr="00413E90">
        <w:rPr>
          <w:rFonts w:ascii="Sylfaen" w:hAnsi="Sylfaen" w:cs="Arial"/>
          <w:szCs w:val="24"/>
          <w:shd w:val="clear" w:color="auto" w:fill="FFFFFF"/>
          <w:lang w:val="hy-AM"/>
        </w:rPr>
        <w:t>COUPA</w:t>
      </w:r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proofErr w:type="spellStart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>պորտալի</w:t>
      </w:r>
      <w:proofErr w:type="spellEnd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համակարգի միջոցով</w:t>
      </w:r>
      <w:r w:rsidR="00413E90"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hyperlink r:id="rId5" w:history="1">
        <w:r w:rsidR="00413E90" w:rsidRPr="00413E90">
          <w:rPr>
            <w:rStyle w:val="Hyperlink"/>
            <w:rFonts w:ascii="Sylfaen" w:hAnsi="Sylfaen" w:cs="Arial"/>
            <w:lang w:val="hy-AM"/>
          </w:rPr>
          <w:t>Coupa Supplier Portal - Coupa Success Portal</w:t>
        </w:r>
      </w:hyperlink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։ Հայտատուները, ովքեր հետաքրքրված են այս գնումով, կարող են գրել. </w:t>
      </w:r>
      <w:hyperlink r:id="rId6" w:history="1">
        <w:r w:rsidRPr="00413E90">
          <w:rPr>
            <w:rStyle w:val="Hyperlink"/>
            <w:lang w:val="hy-AM"/>
          </w:rPr>
          <w:t>arman.petrosyan@contourglobal.com</w:t>
        </w:r>
      </w:hyperlink>
      <w:r w:rsid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նշելով</w:t>
      </w:r>
      <w:r w:rsidR="007B0D05"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կազմակերպության անունը և</w:t>
      </w:r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իրենց էլ. հասցեն հաստատել իրենց հետաքրքրությունը և ստանալ Coupa համակարգին մասնակցելու հրավեր: </w:t>
      </w:r>
    </w:p>
    <w:p w14:paraId="47A0EF2A" w14:textId="77777777" w:rsidR="00E4529C" w:rsidRPr="00413E90" w:rsidRDefault="00E4529C" w:rsidP="00413E90">
      <w:pPr>
        <w:overflowPunct w:val="0"/>
        <w:autoSpaceDE w:val="0"/>
        <w:autoSpaceDN w:val="0"/>
        <w:adjustRightInd w:val="0"/>
        <w:spacing w:after="0" w:line="240" w:lineRule="auto"/>
        <w:ind w:left="720" w:right="389"/>
        <w:jc w:val="both"/>
        <w:textAlignment w:val="baseline"/>
        <w:rPr>
          <w:rFonts w:ascii="Sylfaen" w:hAnsi="Sylfaen" w:cs="Arial"/>
          <w:szCs w:val="24"/>
          <w:shd w:val="clear" w:color="auto" w:fill="FFFFFF"/>
          <w:lang w:val="hy-AM"/>
        </w:rPr>
      </w:pPr>
    </w:p>
    <w:p w14:paraId="26D32E72" w14:textId="4AFE3E44" w:rsidR="008F4563" w:rsidRPr="00413E90" w:rsidRDefault="00E4529C" w:rsidP="00413E9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389"/>
        <w:jc w:val="both"/>
        <w:textAlignment w:val="baseline"/>
        <w:rPr>
          <w:lang w:val="hy-AM"/>
        </w:rPr>
      </w:pPr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>Մրցութային փաստաթղթերը կազմվել են «</w:t>
      </w:r>
      <w:proofErr w:type="spellStart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>ՔոնթուրԳլոբալ</w:t>
      </w:r>
      <w:proofErr w:type="spellEnd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Հիդրո Կասկադ» ՓԲԸ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7" w:history="1">
        <w:r w:rsidRPr="00413E90">
          <w:rPr>
            <w:rStyle w:val="Hyperlink"/>
            <w:rFonts w:ascii="Sylfaen" w:hAnsi="Sylfaen" w:cs="Arial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>): Մրցութային փաստաթղթերն իրականացվում են Հայաստանի Հանրապետության օրենսդրության և «</w:t>
      </w:r>
      <w:proofErr w:type="spellStart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>ՔոնթուրԳլոբալ</w:t>
      </w:r>
      <w:proofErr w:type="spellEnd"/>
      <w:r w:rsidRPr="00413E90">
        <w:rPr>
          <w:rFonts w:ascii="Sylfaen" w:hAnsi="Sylfaen" w:cs="Arial"/>
          <w:szCs w:val="24"/>
          <w:shd w:val="clear" w:color="auto" w:fill="FFFFFF"/>
          <w:lang w:val="hy-AM"/>
        </w:rPr>
        <w:t xml:space="preserve"> Հիդրո Կասկադ» ՓԲԸ-ի գնումների ընթացակարգի համաձայն:</w:t>
      </w:r>
    </w:p>
    <w:sectPr w:rsidR="008F4563" w:rsidRPr="00413E90" w:rsidSect="00D1301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F768B"/>
    <w:multiLevelType w:val="hybridMultilevel"/>
    <w:tmpl w:val="35709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9C"/>
    <w:rsid w:val="003A3292"/>
    <w:rsid w:val="00413E90"/>
    <w:rsid w:val="007B0D05"/>
    <w:rsid w:val="008F4563"/>
    <w:rsid w:val="008F7086"/>
    <w:rsid w:val="009F3FC8"/>
    <w:rsid w:val="00D13013"/>
    <w:rsid w:val="00D449A7"/>
    <w:rsid w:val="00E4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7814F"/>
  <w15:chartTrackingRefBased/>
  <w15:docId w15:val="{54020144-06B6-475F-BD02-3E26FAD3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29C"/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E4529C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Hyperlink">
    <w:name w:val="Hyperlink"/>
    <w:uiPriority w:val="99"/>
    <w:unhideWhenUsed/>
    <w:rsid w:val="00E4529C"/>
    <w:rPr>
      <w:color w:val="0563C1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rsid w:val="00E4529C"/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man.petrosyan@contourglobal.com" TargetMode="External"/><Relationship Id="rId5" Type="http://schemas.openxmlformats.org/officeDocument/2006/relationships/hyperlink" Target="https://success.coupa.com/Suppliers/For_Suppliers/Coupa_Supplier_Porta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6</cp:revision>
  <dcterms:created xsi:type="dcterms:W3CDTF">2022-03-25T12:26:00Z</dcterms:created>
  <dcterms:modified xsi:type="dcterms:W3CDTF">2022-05-23T06:10:00Z</dcterms:modified>
</cp:coreProperties>
</file>